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洛阳市人民检察院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对看守所开展巡回检察工作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为贯彻落实最高人民检察院对看守所巡回检察全覆盖的要求，切实发挥检察机关的法律监督职能，以当前开展的主题教育活动为契机，近日，洛阳市人民检察院成立巡回检察组对辖区内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看守所同步开展巡回检察，并邀请人民监督员参加。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2860675"/>
            <wp:effectExtent l="0" t="0" r="6350" b="4445"/>
            <wp:docPr id="1" name="图片 1" descr="微信图片_2023091415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141534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5257800" cy="2660650"/>
            <wp:effectExtent l="0" t="0" r="0" b="6350"/>
            <wp:docPr id="2" name="图片 2" descr="微信图片_2023091415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141534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开展看守所</w:t>
      </w:r>
      <w:r>
        <w:rPr>
          <w:rFonts w:eastAsia="仿宋_GB2312"/>
          <w:sz w:val="32"/>
          <w:szCs w:val="32"/>
        </w:rPr>
        <w:t>巡回检察</w:t>
      </w:r>
      <w:r>
        <w:rPr>
          <w:rFonts w:hint="eastAsia" w:eastAsia="仿宋_GB2312"/>
          <w:sz w:val="32"/>
          <w:szCs w:val="32"/>
          <w:lang w:eastAsia="zh-CN"/>
        </w:rPr>
        <w:t>是贯彻习近平法治思想的具体举措，对于强化检察机关的法律监督具有十分重要的意义。结合主题教育活动，巡回检察</w:t>
      </w:r>
      <w:r>
        <w:rPr>
          <w:rFonts w:hint="eastAsia" w:eastAsia="仿宋_GB2312"/>
          <w:sz w:val="32"/>
        </w:rPr>
        <w:t>以提升监督质效为目标</w:t>
      </w:r>
      <w:r>
        <w:rPr>
          <w:rFonts w:hint="eastAsia" w:eastAsia="仿宋_GB2312"/>
          <w:sz w:val="32"/>
          <w:lang w:eastAsia="zh-CN"/>
        </w:rPr>
        <w:t>，紧扣看守所执法的关键环节，不断推动巡回检察工作走深走实。坚持问题导向，</w:t>
      </w:r>
      <w:r>
        <w:rPr>
          <w:rFonts w:hint="eastAsia" w:eastAsia="仿宋_GB2312"/>
          <w:sz w:val="32"/>
          <w:szCs w:val="32"/>
        </w:rPr>
        <w:t>紧紧围绕</w:t>
      </w:r>
      <w:r>
        <w:rPr>
          <w:rFonts w:hint="eastAsia" w:eastAsia="仿宋_GB2312"/>
          <w:sz w:val="32"/>
          <w:szCs w:val="32"/>
          <w:lang w:eastAsia="zh-CN"/>
        </w:rPr>
        <w:t>看守所监管执法、执行羁押期限、交付执行、留所服刑、在押人员合法权益保障等重点，综合运用现场检察、书面审查、视频审查、查阅案卷材料和有关账表、查看监控信息、与看守所干警及在押人员谈话、听取工作情况介绍、调查问卷等方式实施立体、纵深检察，切实通过巡回检察发现和推动解决看守所在安全防范、监管活动、工作制度等方面存在的重大隐患和突出问题。</w:t>
      </w:r>
    </w:p>
    <w:p>
      <w:pPr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5265420" cy="3972560"/>
            <wp:effectExtent l="0" t="0" r="7620" b="5080"/>
            <wp:docPr id="3" name="图片 3" descr="微信图片_2023091415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9141534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5266690" cy="3455670"/>
            <wp:effectExtent l="0" t="0" r="6350" b="3810"/>
            <wp:docPr id="4" name="图片 4" descr="微信图片_2023091415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9141533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通过巡回检察，将进一步形成合力，</w:t>
      </w:r>
      <w:r>
        <w:rPr>
          <w:rFonts w:hint="eastAsia" w:ascii="仿宋" w:eastAsia="仿宋"/>
          <w:sz w:val="32"/>
          <w:szCs w:val="32"/>
        </w:rPr>
        <w:t>与</w:t>
      </w:r>
      <w:r>
        <w:rPr>
          <w:rFonts w:hint="eastAsia" w:ascii="仿宋" w:eastAsia="仿宋"/>
          <w:sz w:val="32"/>
          <w:szCs w:val="32"/>
          <w:lang w:eastAsia="zh-CN"/>
        </w:rPr>
        <w:t>公安机关</w:t>
      </w:r>
      <w:r>
        <w:rPr>
          <w:rFonts w:hint="eastAsia" w:ascii="仿宋" w:eastAsia="仿宋"/>
          <w:sz w:val="32"/>
          <w:szCs w:val="32"/>
        </w:rPr>
        <w:t>共同推进严格执法、公正司法，共同促进提升监管效果，</w:t>
      </w:r>
      <w:r>
        <w:rPr>
          <w:rFonts w:hint="eastAsia" w:eastAsia="仿宋_GB2312"/>
          <w:sz w:val="32"/>
          <w:szCs w:val="32"/>
          <w:lang w:eastAsia="zh-CN"/>
        </w:rPr>
        <w:t>构建检察监督和公安监管双赢多赢共赢的工作格局，共同维护监管秩序稳定，维护在押人员合法权益，维护刑事诉讼活动的顺利进行，实现政治效果、社会效果和法律效果的有机统一。</w:t>
      </w:r>
    </w:p>
    <w:p>
      <w:pPr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5272405" cy="2914650"/>
            <wp:effectExtent l="0" t="0" r="635" b="11430"/>
            <wp:docPr id="5" name="图片 5" descr="微信图片_2023091415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9141534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OGIyNzdmZTEzZDE4YWE0ODkyOWYzNGFmNjJlYTUifQ=="/>
  </w:docVars>
  <w:rsids>
    <w:rsidRoot w:val="00000000"/>
    <w:rsid w:val="0C8D770D"/>
    <w:rsid w:val="186F3BD0"/>
    <w:rsid w:val="1B865FC4"/>
    <w:rsid w:val="25302162"/>
    <w:rsid w:val="27514612"/>
    <w:rsid w:val="35CD1B07"/>
    <w:rsid w:val="46AC31BB"/>
    <w:rsid w:val="5EFD4708"/>
    <w:rsid w:val="5F64242D"/>
    <w:rsid w:val="604A4ECC"/>
    <w:rsid w:val="72FE084C"/>
    <w:rsid w:val="7A9A18E9"/>
    <w:rsid w:val="B79FD01F"/>
    <w:rsid w:val="F6FEE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530</Characters>
  <Lines>0</Lines>
  <Paragraphs>0</Paragraphs>
  <TotalTime>9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2023-09-14T02:54:00Z</dcterms:created>
  <dc:creator>Administrator</dc:creator>
  <cp:lastModifiedBy>lenovo</cp:lastModifiedBy>
  <dcterms:modified xsi:type="dcterms:W3CDTF">2023-09-14T07:45:44Z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48695BF03D2D4F7CADE3358CE5A887AF_12</vt:lpwstr>
  </property>
</Properties>
</file>