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474" w:rsidRDefault="00B70F39" w:rsidP="00B70F39">
      <w:pPr>
        <w:widowControl/>
        <w:shd w:val="clear" w:color="auto" w:fill="FFFFFF"/>
        <w:spacing w:after="188"/>
        <w:jc w:val="center"/>
        <w:outlineLvl w:val="1"/>
        <w:rPr>
          <w:rFonts w:ascii="黑体" w:eastAsia="黑体" w:hAnsi="黑体" w:cs="宋体" w:hint="eastAsia"/>
          <w:color w:val="333333"/>
          <w:spacing w:val="7"/>
          <w:kern w:val="0"/>
          <w:sz w:val="44"/>
          <w:szCs w:val="44"/>
        </w:rPr>
      </w:pPr>
      <w:r>
        <w:rPr>
          <w:rFonts w:ascii="黑体" w:eastAsia="黑体" w:hAnsi="黑体" w:cs="宋体" w:hint="eastAsia"/>
          <w:color w:val="333333"/>
          <w:spacing w:val="7"/>
          <w:kern w:val="0"/>
          <w:sz w:val="44"/>
          <w:szCs w:val="44"/>
        </w:rPr>
        <w:t>老城区人民检察院</w:t>
      </w:r>
      <w:r w:rsidR="00127474" w:rsidRPr="00B70F39">
        <w:rPr>
          <w:rFonts w:ascii="黑体" w:eastAsia="黑体" w:hAnsi="黑体" w:cs="宋体" w:hint="eastAsia"/>
          <w:color w:val="333333"/>
          <w:spacing w:val="7"/>
          <w:kern w:val="0"/>
          <w:sz w:val="44"/>
          <w:szCs w:val="44"/>
        </w:rPr>
        <w:t>立足监督职能守护公共利益</w:t>
      </w:r>
    </w:p>
    <w:p w:rsidR="00B70F39" w:rsidRPr="00B70F39" w:rsidRDefault="00B70F39" w:rsidP="00B70F39">
      <w:pPr>
        <w:widowControl/>
        <w:shd w:val="clear" w:color="auto" w:fill="FFFFFF"/>
        <w:spacing w:after="188"/>
        <w:jc w:val="center"/>
        <w:outlineLvl w:val="1"/>
        <w:rPr>
          <w:rFonts w:ascii="黑体" w:eastAsia="黑体" w:hAnsi="黑体" w:cs="宋体"/>
          <w:color w:val="333333"/>
          <w:spacing w:val="7"/>
          <w:kern w:val="0"/>
          <w:sz w:val="44"/>
          <w:szCs w:val="44"/>
        </w:rPr>
      </w:pPr>
    </w:p>
    <w:p w:rsidR="00E90506" w:rsidRPr="00B70F39" w:rsidRDefault="00127474" w:rsidP="00127474">
      <w:pPr>
        <w:ind w:firstLineChars="200" w:firstLine="668"/>
        <w:rPr>
          <w:rFonts w:ascii="仿宋" w:eastAsia="仿宋" w:hAnsi="仿宋"/>
          <w:color w:val="333333"/>
          <w:spacing w:val="7"/>
          <w:sz w:val="32"/>
          <w:szCs w:val="32"/>
          <w:shd w:val="clear" w:color="auto" w:fill="FFFFFF"/>
        </w:rPr>
      </w:pPr>
      <w:r w:rsidRPr="00B70F39">
        <w:rPr>
          <w:rFonts w:ascii="仿宋" w:eastAsia="仿宋" w:hAnsi="仿宋" w:hint="eastAsia"/>
          <w:color w:val="333333"/>
          <w:spacing w:val="7"/>
          <w:sz w:val="32"/>
          <w:szCs w:val="32"/>
          <w:shd w:val="clear" w:color="auto" w:fill="FFFFFF"/>
        </w:rPr>
        <w:t>根据市院统一部署，为提高广大人民群众对检察机关公益诉讼职能的认知度和参与度，拓展公益诉讼案件线索的来源渠道，切实保护全市生态环境和自然资源，与广大人民群众形成监督合力，进一步加强民行执行监督工作，为“五好老城”建设保驾护航，</w:t>
      </w:r>
      <w:r w:rsidRPr="00B70F39">
        <w:rPr>
          <w:rFonts w:ascii="仿宋" w:eastAsia="仿宋" w:hAnsi="仿宋"/>
          <w:color w:val="333333"/>
          <w:spacing w:val="7"/>
          <w:sz w:val="32"/>
          <w:szCs w:val="32"/>
          <w:shd w:val="clear" w:color="auto" w:fill="FFFFFF"/>
        </w:rPr>
        <w:t>4</w:t>
      </w:r>
      <w:r w:rsidRPr="00B70F39">
        <w:rPr>
          <w:rFonts w:ascii="仿宋" w:eastAsia="仿宋" w:hAnsi="仿宋" w:hint="eastAsia"/>
          <w:color w:val="333333"/>
          <w:spacing w:val="7"/>
          <w:sz w:val="32"/>
          <w:szCs w:val="32"/>
          <w:shd w:val="clear" w:color="auto" w:fill="FFFFFF"/>
        </w:rPr>
        <w:t>月</w:t>
      </w:r>
      <w:r w:rsidRPr="00B70F39">
        <w:rPr>
          <w:rFonts w:ascii="仿宋" w:eastAsia="仿宋" w:hAnsi="仿宋"/>
          <w:color w:val="333333"/>
          <w:spacing w:val="7"/>
          <w:sz w:val="32"/>
          <w:szCs w:val="32"/>
          <w:shd w:val="clear" w:color="auto" w:fill="FFFFFF"/>
        </w:rPr>
        <w:t>16</w:t>
      </w:r>
      <w:r w:rsidRPr="00B70F39">
        <w:rPr>
          <w:rFonts w:ascii="仿宋" w:eastAsia="仿宋" w:hAnsi="仿宋" w:hint="eastAsia"/>
          <w:color w:val="333333"/>
          <w:spacing w:val="7"/>
          <w:sz w:val="32"/>
          <w:szCs w:val="32"/>
          <w:shd w:val="clear" w:color="auto" w:fill="FFFFFF"/>
        </w:rPr>
        <w:t>日上午，老城区人民检察院干警来到雷锋广场开展公益诉讼和民事行政非诉执行监督宣传活动。</w:t>
      </w:r>
    </w:p>
    <w:p w:rsidR="00127474" w:rsidRPr="00B70F39" w:rsidRDefault="00127474" w:rsidP="00127474">
      <w:pPr>
        <w:widowControl/>
        <w:ind w:firstLineChars="200" w:firstLine="720"/>
        <w:rPr>
          <w:rFonts w:ascii="仿宋" w:eastAsia="仿宋" w:hAnsi="仿宋" w:cs="宋体"/>
          <w:kern w:val="0"/>
          <w:sz w:val="32"/>
          <w:szCs w:val="32"/>
        </w:rPr>
      </w:pPr>
      <w:r w:rsidRPr="00B70F39">
        <w:rPr>
          <w:rFonts w:ascii="仿宋" w:eastAsia="仿宋" w:hAnsi="仿宋" w:cs="宋体" w:hint="eastAsia"/>
          <w:color w:val="595959"/>
          <w:spacing w:val="20"/>
          <w:kern w:val="0"/>
          <w:sz w:val="32"/>
          <w:szCs w:val="32"/>
        </w:rPr>
        <w:t>副检察长李淑梅带领民行、法警部门干警积极开展志愿服务活动，通过悬挂宣传条幅，摆放宣传展板，发放民行检察宣传手册、老城检察手提袋，接受现场咨询等方式，为群众答疑解惑，并开通案件举报“绿色通道”</w:t>
      </w:r>
    </w:p>
    <w:p w:rsidR="00127474" w:rsidRPr="00B70F39" w:rsidRDefault="00127474" w:rsidP="00127474">
      <w:pPr>
        <w:widowControl/>
        <w:ind w:firstLineChars="200" w:firstLine="640"/>
        <w:rPr>
          <w:rFonts w:ascii="仿宋" w:eastAsia="仿宋" w:hAnsi="仿宋" w:cs="宋体"/>
          <w:kern w:val="0"/>
          <w:sz w:val="32"/>
          <w:szCs w:val="32"/>
        </w:rPr>
      </w:pPr>
      <w:r w:rsidRPr="00B70F39">
        <w:rPr>
          <w:rFonts w:ascii="仿宋" w:eastAsia="仿宋" w:hAnsi="仿宋" w:cs="宋体" w:hint="eastAsia"/>
          <w:kern w:val="0"/>
          <w:sz w:val="32"/>
          <w:szCs w:val="32"/>
        </w:rPr>
        <w:t>此次宣传活动共发放宣传资料500余份，现场答疑</w:t>
      </w:r>
      <w:r w:rsidRPr="00B70F39">
        <w:rPr>
          <w:rFonts w:ascii="仿宋" w:eastAsia="仿宋" w:hAnsi="仿宋" w:cs="宋体"/>
          <w:kern w:val="0"/>
          <w:sz w:val="32"/>
          <w:szCs w:val="32"/>
        </w:rPr>
        <w:t>40</w:t>
      </w:r>
      <w:r w:rsidRPr="00B70F39">
        <w:rPr>
          <w:rFonts w:ascii="仿宋" w:eastAsia="仿宋" w:hAnsi="仿宋" w:cs="宋体" w:hint="eastAsia"/>
          <w:kern w:val="0"/>
          <w:sz w:val="32"/>
          <w:szCs w:val="32"/>
        </w:rPr>
        <w:t>余人次，关注我院微信公众号</w:t>
      </w:r>
      <w:r w:rsidRPr="00B70F39">
        <w:rPr>
          <w:rFonts w:ascii="仿宋" w:eastAsia="仿宋" w:hAnsi="仿宋" w:cs="宋体"/>
          <w:kern w:val="0"/>
          <w:sz w:val="32"/>
          <w:szCs w:val="32"/>
        </w:rPr>
        <w:t>100</w:t>
      </w:r>
      <w:r w:rsidRPr="00B70F39">
        <w:rPr>
          <w:rFonts w:ascii="仿宋" w:eastAsia="仿宋" w:hAnsi="仿宋" w:cs="宋体" w:hint="eastAsia"/>
          <w:kern w:val="0"/>
          <w:sz w:val="32"/>
          <w:szCs w:val="32"/>
        </w:rPr>
        <w:t>余人次，切实增强了社区群众对公益诉讼工作和民事行政非诉执行监督的认识，为公益诉讼工作有序开展营造了良好的社会氛围。</w:t>
      </w:r>
    </w:p>
    <w:p w:rsidR="00127474" w:rsidRPr="00B70F39" w:rsidRDefault="00127474">
      <w:pPr>
        <w:rPr>
          <w:rFonts w:ascii="仿宋" w:eastAsia="仿宋" w:hAnsi="仿宋"/>
        </w:rPr>
      </w:pPr>
    </w:p>
    <w:sectPr w:rsidR="00127474" w:rsidRPr="00B70F39" w:rsidSect="00E905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C2E" w:rsidRDefault="008C4C2E" w:rsidP="00127474">
      <w:r>
        <w:separator/>
      </w:r>
    </w:p>
  </w:endnote>
  <w:endnote w:type="continuationSeparator" w:id="1">
    <w:p w:rsidR="008C4C2E" w:rsidRDefault="008C4C2E" w:rsidP="001274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C2E" w:rsidRDefault="008C4C2E" w:rsidP="00127474">
      <w:r>
        <w:separator/>
      </w:r>
    </w:p>
  </w:footnote>
  <w:footnote w:type="continuationSeparator" w:id="1">
    <w:p w:rsidR="008C4C2E" w:rsidRDefault="008C4C2E" w:rsidP="001274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7474"/>
    <w:rsid w:val="000B1F5E"/>
    <w:rsid w:val="00127474"/>
    <w:rsid w:val="004601AA"/>
    <w:rsid w:val="008C4C2E"/>
    <w:rsid w:val="00B70F39"/>
    <w:rsid w:val="00E905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506"/>
    <w:pPr>
      <w:widowControl w:val="0"/>
      <w:jc w:val="both"/>
    </w:pPr>
  </w:style>
  <w:style w:type="paragraph" w:styleId="2">
    <w:name w:val="heading 2"/>
    <w:basedOn w:val="a"/>
    <w:link w:val="2Char"/>
    <w:uiPriority w:val="9"/>
    <w:qFormat/>
    <w:rsid w:val="0012747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74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7474"/>
    <w:rPr>
      <w:sz w:val="18"/>
      <w:szCs w:val="18"/>
    </w:rPr>
  </w:style>
  <w:style w:type="paragraph" w:styleId="a4">
    <w:name w:val="footer"/>
    <w:basedOn w:val="a"/>
    <w:link w:val="Char0"/>
    <w:uiPriority w:val="99"/>
    <w:semiHidden/>
    <w:unhideWhenUsed/>
    <w:rsid w:val="001274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7474"/>
    <w:rPr>
      <w:sz w:val="18"/>
      <w:szCs w:val="18"/>
    </w:rPr>
  </w:style>
  <w:style w:type="paragraph" w:styleId="a5">
    <w:name w:val="Normal (Web)"/>
    <w:basedOn w:val="a"/>
    <w:uiPriority w:val="99"/>
    <w:semiHidden/>
    <w:unhideWhenUsed/>
    <w:rsid w:val="0012747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127474"/>
    <w:rPr>
      <w:sz w:val="18"/>
      <w:szCs w:val="18"/>
    </w:rPr>
  </w:style>
  <w:style w:type="character" w:customStyle="1" w:styleId="Char1">
    <w:name w:val="批注框文本 Char"/>
    <w:basedOn w:val="a0"/>
    <w:link w:val="a6"/>
    <w:uiPriority w:val="99"/>
    <w:semiHidden/>
    <w:rsid w:val="00127474"/>
    <w:rPr>
      <w:sz w:val="18"/>
      <w:szCs w:val="18"/>
    </w:rPr>
  </w:style>
  <w:style w:type="character" w:customStyle="1" w:styleId="2Char">
    <w:name w:val="标题 2 Char"/>
    <w:basedOn w:val="a0"/>
    <w:link w:val="2"/>
    <w:uiPriority w:val="9"/>
    <w:rsid w:val="00127474"/>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751050060">
      <w:bodyDiv w:val="1"/>
      <w:marLeft w:val="0"/>
      <w:marRight w:val="0"/>
      <w:marTop w:val="0"/>
      <w:marBottom w:val="0"/>
      <w:divBdr>
        <w:top w:val="none" w:sz="0" w:space="0" w:color="auto"/>
        <w:left w:val="none" w:sz="0" w:space="0" w:color="auto"/>
        <w:bottom w:val="none" w:sz="0" w:space="0" w:color="auto"/>
        <w:right w:val="none" w:sz="0" w:space="0" w:color="auto"/>
      </w:divBdr>
    </w:div>
    <w:div w:id="120502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Words>
  <Characters>321</Characters>
  <Application>Microsoft Office Word</Application>
  <DocSecurity>0</DocSecurity>
  <Lines>2</Lines>
  <Paragraphs>1</Paragraphs>
  <ScaleCrop>false</ScaleCrop>
  <Company>China</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2018-07-12T02:51:00Z</dcterms:created>
  <dcterms:modified xsi:type="dcterms:W3CDTF">2018-07-12T03:00:00Z</dcterms:modified>
</cp:coreProperties>
</file>