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39" w:rsidRDefault="00425939" w:rsidP="00425939">
      <w:pPr>
        <w:pStyle w:val="a5"/>
        <w:shd w:val="clear" w:color="auto" w:fill="FFFFFF"/>
        <w:spacing w:line="675" w:lineRule="atLeast"/>
        <w:ind w:firstLine="480"/>
        <w:jc w:val="center"/>
        <w:rPr>
          <w:rFonts w:ascii="微软雅黑" w:eastAsia="微软雅黑" w:hAnsi="微软雅黑"/>
          <w:color w:val="404040"/>
        </w:rPr>
      </w:pPr>
      <w:r>
        <w:rPr>
          <w:rFonts w:ascii="黑体" w:eastAsia="黑体" w:hAnsi="黑体" w:hint="eastAsia"/>
          <w:color w:val="404040"/>
        </w:rPr>
        <w:t>关于开展“两学一做”第三专题学习研讨的通知</w:t>
      </w:r>
    </w:p>
    <w:p w:rsidR="00425939" w:rsidRDefault="00425939" w:rsidP="00425939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楷体_GB2312" w:eastAsia="楷体_GB2312" w:hAnsi="微软雅黑" w:hint="eastAsia"/>
          <w:color w:val="404040"/>
          <w:sz w:val="20"/>
          <w:szCs w:val="20"/>
        </w:rPr>
        <w:t>市院机关各部门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>：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按照市委通知要求和市院“两学一做”学习教育计划安排，9月20日前，市院机关将组织完成第三专题学习研讨，现将有关有求明确如下：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hint="eastAsia"/>
          <w:color w:val="404040"/>
          <w:sz w:val="20"/>
          <w:szCs w:val="20"/>
        </w:rPr>
        <w:t> </w:t>
      </w:r>
      <w:r>
        <w:rPr>
          <w:rFonts w:ascii="黑体" w:eastAsia="黑体" w:hAnsi="黑体" w:cs="黑体" w:hint="eastAsia"/>
          <w:color w:val="404040"/>
          <w:sz w:val="20"/>
          <w:szCs w:val="20"/>
        </w:rPr>
        <w:t xml:space="preserve"> </w:t>
      </w:r>
      <w:r>
        <w:rPr>
          <w:rFonts w:ascii="黑体" w:eastAsia="黑体" w:hAnsi="黑体" w:hint="eastAsia"/>
          <w:color w:val="404040"/>
          <w:sz w:val="20"/>
          <w:szCs w:val="20"/>
        </w:rPr>
        <w:t>一、专题学习研讨内容</w:t>
      </w:r>
      <w:r>
        <w:rPr>
          <w:rFonts w:hint="eastAsia"/>
          <w:color w:val="404040"/>
          <w:sz w:val="20"/>
          <w:szCs w:val="20"/>
        </w:rPr>
        <w:t>  </w:t>
      </w:r>
      <w:r>
        <w:rPr>
          <w:rFonts w:ascii="黑体" w:eastAsia="黑体" w:hAnsi="黑体" w:cs="黑体" w:hint="eastAsia"/>
          <w:color w:val="404040"/>
          <w:sz w:val="20"/>
          <w:szCs w:val="20"/>
        </w:rPr>
        <w:t xml:space="preserve"> 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以“学习先进典型，争当岗位标兵”为主题。对照讲道德、有品行标准，反思修身律己情况，增强道德修养；对照先进典型、联系道德品行，谈谈与先进差什么、向先进学什么、比先进干什么。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</w:t>
      </w:r>
      <w:r>
        <w:rPr>
          <w:rFonts w:ascii="黑体" w:eastAsia="黑体" w:hAnsi="黑体" w:hint="eastAsia"/>
          <w:color w:val="404040"/>
          <w:sz w:val="20"/>
          <w:szCs w:val="20"/>
        </w:rPr>
        <w:t>二、学习研讨方式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各部门以支部为单位。利用周一学习例会或支部党员会组织全体党员深入开展学习讨论。学习研讨时间不少于半天。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hint="eastAsia"/>
          <w:color w:val="404040"/>
          <w:sz w:val="20"/>
          <w:szCs w:val="20"/>
        </w:rPr>
        <w:t>  </w:t>
      </w:r>
      <w:r>
        <w:rPr>
          <w:rFonts w:ascii="黑体" w:eastAsia="黑体" w:hAnsi="黑体" w:cs="黑体" w:hint="eastAsia"/>
          <w:color w:val="404040"/>
          <w:sz w:val="20"/>
          <w:szCs w:val="20"/>
        </w:rPr>
        <w:t xml:space="preserve"> </w:t>
      </w:r>
      <w:r>
        <w:rPr>
          <w:rFonts w:ascii="黑体" w:eastAsia="黑体" w:hAnsi="黑体" w:hint="eastAsia"/>
          <w:color w:val="404040"/>
          <w:sz w:val="20"/>
          <w:szCs w:val="20"/>
        </w:rPr>
        <w:t>三、有关要求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1.要把专题讨论作为当前学习教育的一项重点工作来抓。要求全员参加，人人发言，谈体会、谈认识，并搞好学习研讨记录。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2.要认真梳理汇总学习研讨成果，各部门学习研讨情况，以书面形式于9月20日前报送政治部综合处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>3.讨论会结束后，每个党支部要围绕讨论查找出来的问题，拉出问题清单，明确整改措施。通过学习讨论，真正提高认识，找到差距，明确努力方向。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联系人：储涛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>  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电话：59868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>                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 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          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>                        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市院政治部综合处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仿宋_GB2312" w:eastAsia="仿宋_GB2312" w:hAnsi="微软雅黑" w:hint="eastAsia"/>
          <w:color w:val="404040"/>
          <w:sz w:val="20"/>
          <w:szCs w:val="20"/>
        </w:rPr>
        <w:t>                                         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 xml:space="preserve"> 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> </w:t>
      </w:r>
      <w:r>
        <w:rPr>
          <w:rFonts w:ascii="仿宋_GB2312" w:eastAsia="仿宋_GB2312" w:hAnsi="微软雅黑" w:hint="eastAsia"/>
          <w:color w:val="404040"/>
          <w:sz w:val="20"/>
          <w:szCs w:val="20"/>
        </w:rPr>
        <w:t>2016年9月8日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 </w:t>
      </w:r>
    </w:p>
    <w:p w:rsidR="00425939" w:rsidRDefault="00425939" w:rsidP="00425939">
      <w:pPr>
        <w:pStyle w:val="a5"/>
        <w:shd w:val="clear" w:color="auto" w:fill="FFFFFF"/>
        <w:spacing w:before="15" w:beforeAutospacing="0" w:after="15" w:afterAutospacing="0"/>
        <w:ind w:firstLine="480"/>
        <w:jc w:val="both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> </w:t>
      </w:r>
    </w:p>
    <w:p w:rsidR="00254FE9" w:rsidRDefault="00254FE9"/>
    <w:sectPr w:rsidR="0025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FE9" w:rsidRDefault="00254FE9" w:rsidP="00425939">
      <w:r>
        <w:separator/>
      </w:r>
    </w:p>
  </w:endnote>
  <w:endnote w:type="continuationSeparator" w:id="1">
    <w:p w:rsidR="00254FE9" w:rsidRDefault="00254FE9" w:rsidP="0042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FE9" w:rsidRDefault="00254FE9" w:rsidP="00425939">
      <w:r>
        <w:separator/>
      </w:r>
    </w:p>
  </w:footnote>
  <w:footnote w:type="continuationSeparator" w:id="1">
    <w:p w:rsidR="00254FE9" w:rsidRDefault="00254FE9" w:rsidP="00425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939"/>
    <w:rsid w:val="00254FE9"/>
    <w:rsid w:val="0042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93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59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UQi.me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UQi.me</dc:creator>
  <cp:keywords/>
  <dc:description/>
  <cp:lastModifiedBy>UQi.me</cp:lastModifiedBy>
  <cp:revision>3</cp:revision>
  <dcterms:created xsi:type="dcterms:W3CDTF">2018-06-28T03:07:00Z</dcterms:created>
  <dcterms:modified xsi:type="dcterms:W3CDTF">2018-06-28T03:07:00Z</dcterms:modified>
</cp:coreProperties>
</file>